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841" w:rsidRDefault="00AD5841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Автор: Айтжанова Е.А. – учитель начальных классов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Краткосрочный план урока по естествознанию</w:t>
      </w:r>
      <w:r w:rsidR="00AD584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1 класс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Тема:</w:t>
      </w: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Части тела человека.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110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465"/>
        <w:gridCol w:w="4040"/>
        <w:gridCol w:w="2055"/>
        <w:gridCol w:w="2465"/>
      </w:tblGrid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Урок: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Естествознание</w:t>
            </w:r>
          </w:p>
        </w:tc>
        <w:tc>
          <w:tcPr>
            <w:tcW w:w="870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Школа: 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КГ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 «Аккайинская</w:t>
            </w:r>
            <w:r w:rsidR="00AD584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ош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»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Дата:</w:t>
            </w:r>
          </w:p>
        </w:tc>
        <w:tc>
          <w:tcPr>
            <w:tcW w:w="870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Имя учителя: </w:t>
            </w:r>
            <w:r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А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йтжанова Е.А.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Класс: 1</w:t>
            </w:r>
          </w:p>
        </w:tc>
        <w:tc>
          <w:tcPr>
            <w:tcW w:w="41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Количество присутствующих:</w:t>
            </w:r>
            <w:r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32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Количество отсутствующих:</w:t>
            </w:r>
            <w:r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0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Цели обучения, которым посвящён урок:</w:t>
            </w:r>
          </w:p>
        </w:tc>
        <w:tc>
          <w:tcPr>
            <w:tcW w:w="870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1.2.3.1. Называть основные части тела человека и их функции.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1.1.2.1 Проводить наблюдения за явлениями окружающего мира.</w:t>
            </w:r>
          </w:p>
        </w:tc>
      </w:tr>
      <w:tr w:rsidR="00F17CCB" w:rsidRPr="00F17CCB" w:rsidTr="00F17CCB">
        <w:tc>
          <w:tcPr>
            <w:tcW w:w="186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Предполагаемый результат:</w:t>
            </w:r>
          </w:p>
        </w:tc>
        <w:tc>
          <w:tcPr>
            <w:tcW w:w="870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Все учащиеся смогут:</w:t>
            </w:r>
          </w:p>
          <w:p w:rsidR="00F17CCB" w:rsidRPr="00F17CCB" w:rsidRDefault="00F17CCB" w:rsidP="00F17CCB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назвать основные части тела человека; показать расположение частей тела на схеме.</w:t>
            </w:r>
          </w:p>
        </w:tc>
      </w:tr>
      <w:tr w:rsidR="00F17CCB" w:rsidRPr="00F17CCB" w:rsidTr="00F17CCB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F17CCB" w:rsidRPr="00F17CCB" w:rsidRDefault="00F17CCB" w:rsidP="00F17CCB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70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Большинство учащихся смогут: 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назвать части верхних и нижних конечностей; соотнести названия и части тела, показать расположение на себе.</w:t>
            </w:r>
          </w:p>
        </w:tc>
      </w:tr>
      <w:tr w:rsidR="00F17CCB" w:rsidRPr="00F17CCB" w:rsidTr="00F17CCB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F17CCB" w:rsidRPr="00F17CCB" w:rsidRDefault="00F17CCB" w:rsidP="00F17CCB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70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Некоторые учащиеся смогут: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• объяснить работу частей тела, отметить их важность.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Языковая цель:</w:t>
            </w:r>
          </w:p>
        </w:tc>
        <w:tc>
          <w:tcPr>
            <w:tcW w:w="870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Основные термины и словосочетания: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Рука, нога, тело человека, голова, шея, туловище, плечо, локоть, кисть, бедро, голень, колено, ступня, верхние конечности, нижние конечности.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Используемый язык для диалога \ письма на уроке: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Вопросы для обсуждения: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-Из каких частей состоит тело человека?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-Из каких частей состоят нижние конечности?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-Из каких частей состоят верхние конечности?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Как вы думаете, для чего нам нужно знать части своего тела?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Материал прошедших уроков:</w:t>
            </w:r>
          </w:p>
        </w:tc>
        <w:tc>
          <w:tcPr>
            <w:tcW w:w="870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Элементарные знания о стро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softHyphen/>
              <w:t>ении человека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План</w:t>
            </w:r>
          </w:p>
        </w:tc>
        <w:tc>
          <w:tcPr>
            <w:tcW w:w="870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Временное планирование</w:t>
            </w: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Планируемые мероприятия</w:t>
            </w: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Ресурсы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0-3 мин</w:t>
            </w: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Создание положительного эмоционального настроя.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(К) Иг</w:t>
            </w:r>
            <w:r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ра «Меня зовут…» 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Каждый ребенок называет свое имя.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Деление на группы.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Правила работы в группах. Критерии оценивания.</w:t>
            </w: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мяч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4- 6 мин</w:t>
            </w: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Актуализация жизненного опыта. Целеполагание.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-(Г)«Конструкторы»-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собери из геометрических фигур предмет. Из чего он состоит?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 группа – дом, 2 группа – машина.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-Что общего между двумя предметами, что их объединяет?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Учитель подводит итог: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-И дом и машина состоят из частей 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«Открытие учащимися нового знания»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доске появляется схема:(слайд)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noProof/>
                <w:color w:val="333333"/>
                <w:sz w:val="21"/>
                <w:szCs w:val="21"/>
                <w:lang w:eastAsia="ru-RU"/>
              </w:rPr>
              <w:drawing>
                <wp:anchor distT="0" distB="0" distL="0" distR="0" simplePos="0" relativeHeight="251659264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1" name="Рисунок 2" descr="https://arhivurokov.ru/kopilka/up/html/2017/02/04/k_5895aa0b31839/387633_1.pn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rhivurokov.ru/kopilka/up/html/2017/02/04/k_5895aa0b31839/387633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-Посмотрите на следующий рисунок , кто на нем изображен?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-Определите тему урока. Учитель уточняет тему.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-Вы очень точно определили тему урока. Молодцы.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-Как вы думаете, чему мы должны научиться на уроке? Что мы должны узнать? Какое исследование проведем?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 молодцы! На уроке мы познакомимся с внешним строением человека. Научимся точно называть все части тела человека и находить их на практике. Проверим предположение: Все ли части тела человека важны? И самое главное мы должны получить удовольствие от своей работы.</w:t>
            </w: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Геометрические фигуры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Слайд презентации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7-16 мин</w:t>
            </w: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(Г)Работа над новой темой.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Работа с учебником.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Задание №1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-Внимательно посмотрите на свои руки. Как вы думаете, из каких частей они состоят?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-Для уточнения названия каждой части откройте учебник на стр. 32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-Внимательно посмотрите на свои ноги. Из каких частей они состоят? Названия уточните в учебнике.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-Итак, 1 группа- рассказывает, из каких частей состоят руки, а вторая группа: из каких частей состоят ноги. (выходят по 2 человека: один рассказывает и показывает на другом). Группы внимательно слушают и оценивают: если сказано всё верно, то поднимаем зелёный кружок, если были ошибки, то красный.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Задание№2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-Посмотрите друг на друга и постарайтесь в группах определить, как устроено тело человека, из каких частей оно состоит? (У человека есть голова, руки,…) Назовите основные части тела, которые</w:t>
            </w:r>
            <w:r w:rsidR="005F64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вы определили, и «соберите человека»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(дети работают</w:t>
            </w:r>
            <w:r w:rsidR="005F64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в группах, наклеивают </w:t>
            </w:r>
            <w:r w:rsidR="005F64B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kk-KZ" w:eastAsia="ru-RU"/>
              </w:rPr>
              <w:t>части тела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)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Презентация работ, оценивание «Светофор»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Вывод после защиты групп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Итак, к внешнему строению человека относятся следующие части тела: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голова…Погладьте себя по голове, покажите эту часть тела на силуэте человека.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Дети гладят себя по голове. Учитель работает с пособием .Он продолжает вывешивать таблички со словами в схеме «строение тела человека».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Аналогично ведется работа с остальными частями тела: шея , туловище(тело), верхние конечности(руки),нижние конечности(ноги). </w:t>
            </w:r>
          </w:p>
          <w:p w:rsidR="00F17CCB" w:rsidRPr="00F17CCB" w:rsidRDefault="00F17CCB" w:rsidP="0080334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учебник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5F64BE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5F64BE">
              <w:rPr>
                <w:rFonts w:ascii="Helvetica" w:eastAsia="Times New Roman" w:hAnsi="Helvetica" w:cs="Helvetica"/>
                <w:noProof/>
                <w:color w:val="333333"/>
                <w:sz w:val="21"/>
                <w:szCs w:val="21"/>
                <w:lang w:eastAsia="ru-RU"/>
              </w:rPr>
              <w:lastRenderedPageBreak/>
              <w:drawing>
                <wp:inline distT="0" distB="0" distL="0" distR="0">
                  <wp:extent cx="1360967" cy="963823"/>
                  <wp:effectExtent l="0" t="0" r="0" b="8255"/>
                  <wp:docPr id="2" name="Рисунок 2" descr="G:\открытый урок\CHasti-tela-malchi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открытый урок\CHasti-tela-malchi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054" cy="973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Круги для оценивания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Таблички, схема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таблички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17-19 мин</w:t>
            </w: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(К) Динамическая пауза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ИКТ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20-25 мин</w:t>
            </w: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МИНИ-ИССЛЕДОВНИЕ: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одной рукой открыть пенал,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-сесть и встать на одной ноге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Возьми карандаш со стола прямой рукой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-открыть книгу без помощи рук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Попробуй писать вытянутой рукой, не сгибая ее в локте. Получается?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Какой же </w:t>
            </w: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вывод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можно сделать? (каждая часть тела выполняет свою работу).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-Было ли вам удобно?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Беседа о людях с ограниченными возможностями.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-Хорошо ли, когда каких-то частей в организме «не хватает»?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 дальнейшей беседе говориться о людях с ограниченными возможностями, которые « не понарошку», а в реальной жизни испытывают множество различных неудобств и трудностей.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Людям с ограниченными возможностями в нашем мире очень непросто жить, поэтому нужно стараться им помогать, внимательно к ним относиться.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Учитель предлагает задуматься : Зачем нужно знать о работе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частей тела?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Коллективный вывод: Чтобы сохранить здоровье.</w:t>
            </w: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26-32 мин</w:t>
            </w: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(И)ФО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Задание 1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Соедините стрелками части тела на рисунке и их названия.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noProof/>
                <w:color w:val="333333"/>
                <w:sz w:val="21"/>
                <w:szCs w:val="21"/>
                <w:lang w:eastAsia="ru-RU"/>
              </w:rPr>
              <w:drawing>
                <wp:inline distT="0" distB="0" distL="0" distR="0">
                  <wp:extent cx="1626870" cy="1360805"/>
                  <wp:effectExtent l="0" t="0" r="0" b="0"/>
                  <wp:docPr id="4" name="Рисунок 4" descr="https://arhivurokov.ru/kopilka/up/html/2017/02/04/k_5895aa0b31839/387633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rhivurokov.ru/kopilka/up/html/2017/02/04/k_5895aa0b31839/387633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6870" cy="1360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Задание 2.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Заполните таблицу. Если согласны с ответом, то поставьте знак «+», если не согласны, то поставьте знак «-».(задание прилагается)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Самооценивание «Светофор»: 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если вы считаете, что правильно выполнили работу, поднимите зелёный кружок, если есть ошибки, то красный.</w:t>
            </w: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карточки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33-35 мин</w:t>
            </w: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Итог урока.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Давайте подведем итог: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Что мы сегодня узнали? Чему научились? Достигли ли поставленной цели? Подтвердилось наше предположение: Все части нашего тела важны? (ответы учащихся)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Рефлексия «Фруктовое дерево»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Оцените свою работу, выбрав яблочко.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Зелёное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– усвоил новое знание и научился применять его на практике.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Жёлтое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– усвоил новое знание, но ему еще нужна помощь.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Красное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– расстроился, тема сегодняшнего урока осталась для него непонятной.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Таким образом, учитель анализирует принятие информации классом.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Стикеры, изображение дерева</w:t>
            </w:r>
          </w:p>
        </w:tc>
      </w:tr>
      <w:tr w:rsidR="00F17CCB" w:rsidRPr="00F17CCB" w:rsidTr="00F17CCB">
        <w:tc>
          <w:tcPr>
            <w:tcW w:w="1078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Дополнительная информация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Дифференциация</w:t>
            </w: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Оценивание</w:t>
            </w: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Межпредметные связи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Дифференцированная помощь в рам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softHyphen/>
              <w:t>ках проведения исследовательской и практической работы.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Вывод по обработке результатов предлагается сделать более способ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softHyphen/>
              <w:t>ным ученикам.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Наблюдая за самостоятельной работой уч-ся.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Задавая вопросы по ходу урока.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Просматривая работу уч-ся.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Анализируя результаты ученической рефлексии</w:t>
            </w: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Математика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Казахский язык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Английский язык</w:t>
            </w:r>
          </w:p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самопознание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Рефлексия для учителя:</w:t>
            </w: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Важные вопросы по уроку:</w:t>
            </w: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Комментарии по проведённому уроку:</w:t>
            </w: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0785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Итоговая оценка </w:t>
            </w: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(с точки зрения преподавания)</w:t>
            </w: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Какие два момента были наиболее успешны?</w:t>
            </w: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Какие два момента улучшили урок?</w:t>
            </w: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8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Что я узнал из урока о классе и отдельных людях, что я расскажу на следующем уроке?</w:t>
            </w:r>
          </w:p>
        </w:tc>
        <w:tc>
          <w:tcPr>
            <w:tcW w:w="645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0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5841" w:rsidRDefault="00AD5841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AD5841" w:rsidRPr="00F17CCB" w:rsidRDefault="00AD5841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Формативное оценивание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Фамилия, имя ученика ___________________________________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 обучения:</w:t>
      </w: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1.2.3.1. Называть основные части тела человека и их функции.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Уровень мыслительных навыков</w:t>
      </w: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Знание и понимание. Применение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Критерий оценивания:</w:t>
      </w: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Обучающийся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Называет основные части тела человека.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 Определяет функции частей тела человека.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Задание 1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Соедините стрелками части тела на рисунке и их названия.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924685" cy="1616075"/>
            <wp:effectExtent l="0" t="0" r="0" b="3175"/>
            <wp:docPr id="5" name="Рисунок 5" descr="https://arhivurokov.ru/kopilka/up/html/2017/02/04/k_5895aa0b31839/387633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kopilka/up/html/2017/02/04/k_5895aa0b31839/387633_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61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Дескриптор</w:t>
      </w: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Обучающийся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соединяет части тела на рисунке с их названиями.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Задание 2.</w:t>
      </w: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Заполните таблицу. Если согласны с ответом, то поставьте знак «+», если не согласны, то поставьте знак «-».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pPr w:leftFromText="45" w:rightFromText="45" w:vertAnchor="text"/>
        <w:tblW w:w="379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57"/>
        <w:gridCol w:w="1838"/>
      </w:tblGrid>
      <w:tr w:rsidR="00F17CCB" w:rsidRPr="00F17CCB" w:rsidTr="00F17CCB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Руки могут ...</w:t>
            </w: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+ или -</w:t>
            </w:r>
          </w:p>
        </w:tc>
      </w:tr>
      <w:tr w:rsidR="00F17CCB" w:rsidRPr="00F17CCB" w:rsidTr="00F17CCB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слышать</w:t>
            </w: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держать</w:t>
            </w: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прыгать</w:t>
            </w: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писать</w:t>
            </w: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Ноги могут ...</w:t>
            </w: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+ или -</w:t>
            </w:r>
          </w:p>
        </w:tc>
      </w:tr>
      <w:tr w:rsidR="00F17CCB" w:rsidRPr="00F17CCB" w:rsidTr="00F17CCB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бегать</w:t>
            </w: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видеть</w:t>
            </w: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ходить</w:t>
            </w: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F17CCB" w:rsidRPr="00F17CCB" w:rsidTr="00F17CCB">
        <w:tc>
          <w:tcPr>
            <w:tcW w:w="17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17CC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хлопать</w:t>
            </w:r>
          </w:p>
        </w:tc>
        <w:tc>
          <w:tcPr>
            <w:tcW w:w="16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7CCB" w:rsidRPr="00F17CCB" w:rsidRDefault="00F17CCB" w:rsidP="00F17CC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F17CCB" w:rsidRPr="00F17CCB" w:rsidRDefault="00F17CCB" w:rsidP="00F17C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Дескриптор:</w:t>
      </w: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Обучающийся</w:t>
      </w:r>
    </w:p>
    <w:p w:rsidR="00F17CCB" w:rsidRPr="00F17CCB" w:rsidRDefault="00F17CCB" w:rsidP="00F17CC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определяет функции рук;</w:t>
      </w:r>
    </w:p>
    <w:p w:rsidR="00AD5841" w:rsidRPr="00AD5841" w:rsidRDefault="00F17CCB" w:rsidP="00AD584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17CC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определяет функции но</w:t>
      </w:r>
      <w:bookmarkStart w:id="0" w:name="_GoBack"/>
      <w:bookmarkEnd w:id="0"/>
      <w:r w:rsidR="00AD584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г.</w:t>
      </w:r>
    </w:p>
    <w:p w:rsidR="00AD5841" w:rsidRPr="00AD5841" w:rsidRDefault="00AD5841" w:rsidP="00AD5841">
      <w:pPr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AD5841" w:rsidRPr="00AD5841" w:rsidRDefault="00AD5841" w:rsidP="00AD5841">
      <w:pPr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AD5841" w:rsidRPr="00AD5841" w:rsidRDefault="00AD5841" w:rsidP="00AD5841">
      <w:pPr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AD5841" w:rsidRPr="00AD5841" w:rsidRDefault="00AD5841" w:rsidP="00AD5841">
      <w:pPr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AD5841" w:rsidRPr="00AD5841" w:rsidRDefault="00AD5841" w:rsidP="00AD5841">
      <w:pPr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AD5841" w:rsidRPr="00AD5841" w:rsidRDefault="00AD5841" w:rsidP="00AD5841">
      <w:pPr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AD5841" w:rsidRPr="00AD5841" w:rsidRDefault="00AD5841" w:rsidP="00AD5841">
      <w:pPr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AD5841" w:rsidRPr="00AD5841" w:rsidRDefault="00AD5841" w:rsidP="00AD5841">
      <w:pPr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AD5841" w:rsidRPr="00AD5841" w:rsidRDefault="00AD5841" w:rsidP="00AD5841">
      <w:pPr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AD5841" w:rsidRPr="00AD5841" w:rsidRDefault="00AD5841" w:rsidP="00AD5841">
      <w:pPr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AD5841" w:rsidRPr="00AD5841" w:rsidRDefault="00AD5841" w:rsidP="00AD5841">
      <w:pPr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AD5841" w:rsidRDefault="00AD5841" w:rsidP="00AD5841">
      <w:pPr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AD5841" w:rsidRDefault="00AD5841" w:rsidP="00AD5841">
      <w:pPr>
        <w:rPr>
          <w:rFonts w:ascii="Helvetica" w:eastAsia="Times New Roman" w:hAnsi="Helvetica" w:cs="Helvetica"/>
          <w:sz w:val="21"/>
          <w:szCs w:val="21"/>
          <w:lang w:eastAsia="ru-RU"/>
        </w:rPr>
      </w:pPr>
    </w:p>
    <w:p w:rsidR="00F17CCB" w:rsidRPr="00AD5841" w:rsidRDefault="00F17CCB" w:rsidP="00AD5841">
      <w:pPr>
        <w:tabs>
          <w:tab w:val="left" w:pos="4437"/>
        </w:tabs>
        <w:rPr>
          <w:rFonts w:ascii="Helvetica" w:eastAsia="Times New Roman" w:hAnsi="Helvetica" w:cs="Helvetica"/>
          <w:sz w:val="21"/>
          <w:szCs w:val="21"/>
          <w:lang w:eastAsia="ru-RU"/>
        </w:rPr>
      </w:pPr>
    </w:p>
    <w:sectPr w:rsidR="00F17CCB" w:rsidRPr="00AD5841" w:rsidSect="00AD5841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45426"/>
    <w:multiLevelType w:val="multilevel"/>
    <w:tmpl w:val="10C22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F17CCB"/>
    <w:rsid w:val="001C76E1"/>
    <w:rsid w:val="005D4687"/>
    <w:rsid w:val="005F64BE"/>
    <w:rsid w:val="0080334B"/>
    <w:rsid w:val="00930CFE"/>
    <w:rsid w:val="00AD5841"/>
    <w:rsid w:val="00F17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6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33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2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&#1095;&#1077;&#1083;&#1086;&#1074;&#1077;&#1082;.doc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5</cp:revision>
  <cp:lastPrinted>2017-11-28T02:49:00Z</cp:lastPrinted>
  <dcterms:created xsi:type="dcterms:W3CDTF">2017-11-27T17:06:00Z</dcterms:created>
  <dcterms:modified xsi:type="dcterms:W3CDTF">2017-12-04T17:02:00Z</dcterms:modified>
</cp:coreProperties>
</file>